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68" w:rsidRDefault="00557C66" w:rsidP="005B6C68">
      <w:pPr>
        <w:tabs>
          <w:tab w:val="left" w:pos="3810"/>
        </w:tabs>
        <w:rPr>
          <w:sz w:val="24"/>
          <w:szCs w:val="24"/>
        </w:rPr>
      </w:pPr>
      <w:r w:rsidRPr="00557C66">
        <w:rPr>
          <w:sz w:val="24"/>
          <w:szCs w:val="24"/>
        </w:rPr>
        <w:t xml:space="preserve">PRIMARIA </w:t>
      </w:r>
      <w:r>
        <w:rPr>
          <w:sz w:val="24"/>
          <w:szCs w:val="24"/>
        </w:rPr>
        <w:t xml:space="preserve"> BAIA DE ARAMA</w:t>
      </w:r>
    </w:p>
    <w:p w:rsidR="00557C66" w:rsidRPr="00557C66" w:rsidRDefault="000B6473" w:rsidP="005B6C68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Nr. 7128/ 11.01.2023</w:t>
      </w:r>
    </w:p>
    <w:p w:rsidR="002662A7" w:rsidRDefault="002662A7" w:rsidP="00557C66">
      <w:pPr>
        <w:tabs>
          <w:tab w:val="left" w:pos="3810"/>
        </w:tabs>
        <w:jc w:val="center"/>
        <w:rPr>
          <w:sz w:val="36"/>
          <w:szCs w:val="36"/>
        </w:rPr>
      </w:pPr>
    </w:p>
    <w:p w:rsidR="00E15185" w:rsidRDefault="00517792" w:rsidP="00557C66">
      <w:pPr>
        <w:tabs>
          <w:tab w:val="left" w:pos="38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ANUNȚ</w:t>
      </w:r>
      <w:r w:rsidR="00A50C23">
        <w:rPr>
          <w:sz w:val="36"/>
          <w:szCs w:val="36"/>
        </w:rPr>
        <w:t xml:space="preserve"> PUBLIC</w:t>
      </w:r>
    </w:p>
    <w:p w:rsidR="00E15185" w:rsidRDefault="00A50C23" w:rsidP="00E15185">
      <w:pPr>
        <w:tabs>
          <w:tab w:val="left" w:pos="10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PRIVIND PROCEDURA DE ACORDARE , ATRIBUIRE SI ELIBERARE A</w:t>
      </w:r>
    </w:p>
    <w:p w:rsidR="00A50C23" w:rsidRDefault="00A50C23" w:rsidP="00E15185">
      <w:pPr>
        <w:tabs>
          <w:tab w:val="left" w:pos="10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AUTORIZAȚIILOR DE TRANSPORT ÎN REGIM DE TAXI ȘI A AUTORIZAȚIILOR TAXI </w:t>
      </w:r>
    </w:p>
    <w:p w:rsidR="00A50C23" w:rsidRPr="00E15185" w:rsidRDefault="00A50C23" w:rsidP="00E15185">
      <w:pPr>
        <w:tabs>
          <w:tab w:val="left" w:pos="10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 RAZA ADMINISTRATIV - TERITORIALĂ A ORAȘULUI BAIA DE ARAMĂ</w:t>
      </w:r>
    </w:p>
    <w:p w:rsidR="00E15185" w:rsidRDefault="00E15185" w:rsidP="00E15185">
      <w:pPr>
        <w:rPr>
          <w:sz w:val="24"/>
          <w:szCs w:val="24"/>
        </w:rPr>
      </w:pPr>
    </w:p>
    <w:p w:rsidR="00B274B7" w:rsidRDefault="00A50C23" w:rsidP="00820C0E">
      <w:pPr>
        <w:pStyle w:val="Listparagraf"/>
        <w:numPr>
          <w:ilvl w:val="0"/>
          <w:numId w:val="1"/>
        </w:numPr>
        <w:ind w:left="284" w:hanging="7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Numărul autorizațiilor taxi supuse procedurii de atribuire </w:t>
      </w:r>
      <w:r w:rsidR="00386BD4"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</w:t>
      </w:r>
      <w:r w:rsidR="000B5651">
        <w:rPr>
          <w:b/>
          <w:i/>
          <w:sz w:val="24"/>
          <w:szCs w:val="24"/>
        </w:rPr>
        <w:t>11</w:t>
      </w:r>
      <w:r w:rsidR="00386BD4">
        <w:rPr>
          <w:b/>
          <w:i/>
          <w:sz w:val="24"/>
          <w:szCs w:val="24"/>
        </w:rPr>
        <w:t xml:space="preserve"> autorizații ta</w:t>
      </w:r>
      <w:r w:rsidR="000B5651">
        <w:rPr>
          <w:b/>
          <w:i/>
          <w:sz w:val="24"/>
          <w:szCs w:val="24"/>
        </w:rPr>
        <w:t>xi ,</w:t>
      </w:r>
      <w:r w:rsidR="00226A96">
        <w:rPr>
          <w:b/>
          <w:i/>
          <w:sz w:val="24"/>
          <w:szCs w:val="24"/>
        </w:rPr>
        <w:t xml:space="preserve"> după cum urmează</w:t>
      </w:r>
      <w:r w:rsidR="00B274B7">
        <w:rPr>
          <w:b/>
          <w:i/>
          <w:sz w:val="24"/>
          <w:szCs w:val="24"/>
        </w:rPr>
        <w:t xml:space="preserve"> </w:t>
      </w:r>
      <w:r w:rsidR="00C26DF5">
        <w:rPr>
          <w:b/>
          <w:i/>
          <w:sz w:val="24"/>
          <w:szCs w:val="24"/>
        </w:rPr>
        <w:t>:</w:t>
      </w:r>
      <w:r w:rsidR="00B274B7">
        <w:rPr>
          <w:b/>
          <w:i/>
          <w:sz w:val="24"/>
          <w:szCs w:val="24"/>
        </w:rPr>
        <w:t xml:space="preserve"> 005, 006, 007, 008, 009, 010, 011, 012, 013, 014, 015.</w:t>
      </w:r>
    </w:p>
    <w:p w:rsidR="009C17EC" w:rsidRPr="00820C0E" w:rsidRDefault="00B274B7" w:rsidP="00820C0E">
      <w:pPr>
        <w:pStyle w:val="Listparagraf"/>
        <w:numPr>
          <w:ilvl w:val="0"/>
          <w:numId w:val="1"/>
        </w:numPr>
        <w:rPr>
          <w:b/>
          <w:i/>
          <w:sz w:val="24"/>
          <w:szCs w:val="24"/>
        </w:rPr>
      </w:pPr>
      <w:r w:rsidRPr="00820C0E">
        <w:rPr>
          <w:b/>
          <w:i/>
          <w:sz w:val="24"/>
          <w:szCs w:val="24"/>
        </w:rPr>
        <w:t>Data limită până la care pot fi depuse cererile de înscriere pentru participare la procedura de  atribuire –</w:t>
      </w:r>
      <w:r w:rsidR="00FA069D">
        <w:rPr>
          <w:b/>
          <w:i/>
          <w:sz w:val="24"/>
          <w:szCs w:val="24"/>
        </w:rPr>
        <w:t xml:space="preserve"> 31</w:t>
      </w:r>
      <w:r w:rsidRPr="00820C0E">
        <w:rPr>
          <w:b/>
          <w:i/>
          <w:sz w:val="24"/>
          <w:szCs w:val="24"/>
        </w:rPr>
        <w:t>.03.2023, ora 16.00 h</w:t>
      </w:r>
      <w:r w:rsidR="00820C0E" w:rsidRPr="00820C0E">
        <w:rPr>
          <w:b/>
          <w:i/>
          <w:sz w:val="24"/>
          <w:szCs w:val="24"/>
        </w:rPr>
        <w:t>.</w:t>
      </w:r>
    </w:p>
    <w:p w:rsidR="009C17EC" w:rsidRPr="000A791E" w:rsidRDefault="00820C0E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9C17EC">
        <w:rPr>
          <w:sz w:val="24"/>
          <w:szCs w:val="24"/>
        </w:rPr>
        <w:t xml:space="preserve">.  </w:t>
      </w:r>
      <w:r>
        <w:rPr>
          <w:b/>
          <w:i/>
          <w:sz w:val="24"/>
          <w:szCs w:val="24"/>
        </w:rPr>
        <w:t>Solicitanții înscriși în lista de așteptare</w:t>
      </w:r>
      <w:r w:rsidR="000A791E">
        <w:rPr>
          <w:sz w:val="24"/>
          <w:szCs w:val="24"/>
        </w:rPr>
        <w:t xml:space="preserve"> :  </w:t>
      </w:r>
      <w:r w:rsidR="00FA069D">
        <w:rPr>
          <w:b/>
          <w:i/>
          <w:sz w:val="24"/>
          <w:szCs w:val="24"/>
        </w:rPr>
        <w:t>-</w:t>
      </w:r>
    </w:p>
    <w:p w:rsidR="000A791E" w:rsidRDefault="000A791E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  Documentele care </w:t>
      </w:r>
      <w:r w:rsidR="00614727">
        <w:rPr>
          <w:b/>
          <w:i/>
          <w:sz w:val="24"/>
          <w:szCs w:val="24"/>
        </w:rPr>
        <w:t xml:space="preserve">trebuie </w:t>
      </w:r>
      <w:r>
        <w:rPr>
          <w:b/>
          <w:i/>
          <w:sz w:val="24"/>
          <w:szCs w:val="24"/>
        </w:rPr>
        <w:t xml:space="preserve"> depuse </w:t>
      </w:r>
      <w:r w:rsidR="00C26DF5" w:rsidRPr="000A791E">
        <w:rPr>
          <w:b/>
          <w:i/>
          <w:sz w:val="24"/>
          <w:szCs w:val="24"/>
        </w:rPr>
        <w:t>:</w:t>
      </w:r>
    </w:p>
    <w:p w:rsidR="000A791E" w:rsidRDefault="000A791E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a) copie a autorizației de transport;</w:t>
      </w:r>
    </w:p>
    <w:p w:rsidR="000A791E" w:rsidRDefault="000A791E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b) copie a certificatului de înmatriculare și a cărții de identitate a autovehiculului deținut în proprietate </w:t>
      </w:r>
    </w:p>
    <w:p w:rsidR="000A791E" w:rsidRDefault="000A791E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sau în temeiul unui contract de leasing;</w:t>
      </w:r>
    </w:p>
    <w:p w:rsidR="000A791E" w:rsidRDefault="000A791E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c) copie după contractul de leasing;</w:t>
      </w:r>
    </w:p>
    <w:p w:rsidR="000A791E" w:rsidRDefault="000A791E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d) copie după certificatul de agreare, valabil; </w:t>
      </w:r>
    </w:p>
    <w:p w:rsidR="00614727" w:rsidRDefault="00614727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 Condițiile care trebuie </w:t>
      </w:r>
      <w:proofErr w:type="spellStart"/>
      <w:r>
        <w:rPr>
          <w:b/>
          <w:i/>
          <w:sz w:val="24"/>
          <w:szCs w:val="24"/>
        </w:rPr>
        <w:t>indeplinite</w:t>
      </w:r>
      <w:proofErr w:type="spellEnd"/>
      <w:r>
        <w:rPr>
          <w:b/>
          <w:i/>
          <w:sz w:val="24"/>
          <w:szCs w:val="24"/>
        </w:rPr>
        <w:t xml:space="preserve"> cumulativ:</w:t>
      </w:r>
    </w:p>
    <w:p w:rsidR="00614727" w:rsidRDefault="00614727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a) </w:t>
      </w:r>
      <w:r w:rsidR="009045B0">
        <w:rPr>
          <w:b/>
          <w:i/>
          <w:sz w:val="24"/>
          <w:szCs w:val="24"/>
        </w:rPr>
        <w:t>transportatorul autorizat să aibă sediul pe raza orașului Baia de Aramă</w:t>
      </w:r>
      <w:r>
        <w:rPr>
          <w:b/>
          <w:i/>
          <w:sz w:val="24"/>
          <w:szCs w:val="24"/>
        </w:rPr>
        <w:t>;</w:t>
      </w:r>
    </w:p>
    <w:p w:rsidR="00614727" w:rsidRDefault="00614727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b) </w:t>
      </w:r>
      <w:r w:rsidR="009045B0">
        <w:rPr>
          <w:b/>
          <w:i/>
          <w:sz w:val="24"/>
          <w:szCs w:val="24"/>
        </w:rPr>
        <w:t>autovehiculul care este deținut în proprietate să fie înmatriculat în județul Mehedinți;</w:t>
      </w:r>
    </w:p>
    <w:p w:rsidR="009045B0" w:rsidRDefault="009045B0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c) solicitantul autorizației taxi să asigure ,prin declarația pe proprie </w:t>
      </w:r>
      <w:proofErr w:type="spellStart"/>
      <w:r>
        <w:rPr>
          <w:b/>
          <w:i/>
          <w:sz w:val="24"/>
          <w:szCs w:val="24"/>
        </w:rPr>
        <w:t>raspundere</w:t>
      </w:r>
      <w:proofErr w:type="spellEnd"/>
      <w:r>
        <w:rPr>
          <w:b/>
          <w:i/>
          <w:sz w:val="24"/>
          <w:szCs w:val="24"/>
        </w:rPr>
        <w:t xml:space="preserve"> ,că deține în proprietate sau cu contract de închiriere spațiul necesar pentru parcarea autovehiculului pe întreaga durată de valabilitate a autorizației taxi;</w:t>
      </w:r>
    </w:p>
    <w:p w:rsidR="009045B0" w:rsidRDefault="009045B0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d) prin eliberarea respectivă să nu se depășească numărul maxim de autorizații taxi stabilit prin prezenta </w:t>
      </w:r>
      <w:proofErr w:type="spellStart"/>
      <w:r>
        <w:rPr>
          <w:b/>
          <w:i/>
          <w:sz w:val="24"/>
          <w:szCs w:val="24"/>
        </w:rPr>
        <w:t>hotarâre</w:t>
      </w:r>
      <w:proofErr w:type="spellEnd"/>
      <w:r w:rsidR="002E10CA">
        <w:rPr>
          <w:b/>
          <w:i/>
          <w:sz w:val="24"/>
          <w:szCs w:val="24"/>
        </w:rPr>
        <w:t>;</w:t>
      </w:r>
    </w:p>
    <w:p w:rsidR="002E10CA" w:rsidRPr="000A791E" w:rsidRDefault="002E10CA" w:rsidP="000A79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e) culoarea autovehiculului să fie galbenă complet sau cel </w:t>
      </w:r>
      <w:proofErr w:type="spellStart"/>
      <w:r>
        <w:rPr>
          <w:b/>
          <w:i/>
          <w:sz w:val="24"/>
          <w:szCs w:val="24"/>
        </w:rPr>
        <w:t>putin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incepând</w:t>
      </w:r>
      <w:proofErr w:type="spellEnd"/>
      <w:r>
        <w:rPr>
          <w:b/>
          <w:i/>
          <w:sz w:val="24"/>
          <w:szCs w:val="24"/>
        </w:rPr>
        <w:t xml:space="preserve"> cu partea de deasupra benzii duble tip șah, va avea culoarea galbenă;</w:t>
      </w:r>
    </w:p>
    <w:p w:rsidR="007007D1" w:rsidRDefault="007007D1" w:rsidP="002B55F7">
      <w:pPr>
        <w:rPr>
          <w:b/>
          <w:i/>
          <w:sz w:val="24"/>
          <w:szCs w:val="24"/>
        </w:rPr>
      </w:pPr>
    </w:p>
    <w:p w:rsidR="007007D1" w:rsidRDefault="007007D1" w:rsidP="002B55F7">
      <w:pPr>
        <w:rPr>
          <w:b/>
          <w:i/>
          <w:sz w:val="24"/>
          <w:szCs w:val="24"/>
        </w:rPr>
      </w:pPr>
    </w:p>
    <w:p w:rsidR="007007D1" w:rsidRDefault="007007D1" w:rsidP="002B55F7">
      <w:pPr>
        <w:rPr>
          <w:b/>
          <w:i/>
          <w:sz w:val="24"/>
          <w:szCs w:val="24"/>
        </w:rPr>
      </w:pPr>
    </w:p>
    <w:p w:rsidR="002B55F7" w:rsidRDefault="000E109B" w:rsidP="002B55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0A791E">
        <w:rPr>
          <w:b/>
          <w:i/>
          <w:sz w:val="24"/>
          <w:szCs w:val="24"/>
        </w:rPr>
        <w:t xml:space="preserve">. </w:t>
      </w:r>
      <w:r w:rsidR="0014526D">
        <w:rPr>
          <w:b/>
          <w:i/>
          <w:sz w:val="24"/>
          <w:szCs w:val="24"/>
        </w:rPr>
        <w:t xml:space="preserve"> </w:t>
      </w:r>
      <w:r w:rsidR="000A791E">
        <w:rPr>
          <w:b/>
          <w:i/>
          <w:sz w:val="24"/>
          <w:szCs w:val="24"/>
        </w:rPr>
        <w:t xml:space="preserve">Data anunțării rezultatului atribuirii autorizațiilor </w:t>
      </w:r>
      <w:r w:rsidR="00FA069D">
        <w:rPr>
          <w:b/>
          <w:i/>
          <w:sz w:val="24"/>
          <w:szCs w:val="24"/>
        </w:rPr>
        <w:t>taxi  - 14.04</w:t>
      </w:r>
      <w:r w:rsidR="00891FCB">
        <w:rPr>
          <w:b/>
          <w:i/>
          <w:sz w:val="24"/>
          <w:szCs w:val="24"/>
        </w:rPr>
        <w:t>.2023;</w:t>
      </w:r>
    </w:p>
    <w:p w:rsidR="00891FCB" w:rsidRDefault="000E109B" w:rsidP="002B55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891FCB">
        <w:rPr>
          <w:b/>
          <w:i/>
          <w:sz w:val="24"/>
          <w:szCs w:val="24"/>
        </w:rPr>
        <w:t xml:space="preserve">. Termen </w:t>
      </w:r>
      <w:r w:rsidR="00CA15E4">
        <w:rPr>
          <w:b/>
          <w:i/>
          <w:sz w:val="24"/>
          <w:szCs w:val="24"/>
        </w:rPr>
        <w:t>limită de depuner</w:t>
      </w:r>
      <w:r w:rsidR="00611F8A">
        <w:rPr>
          <w:b/>
          <w:i/>
          <w:sz w:val="24"/>
          <w:szCs w:val="24"/>
        </w:rPr>
        <w:t>e a contestațiilor – 01.05</w:t>
      </w:r>
      <w:r w:rsidR="00FA069D">
        <w:rPr>
          <w:b/>
          <w:i/>
          <w:sz w:val="24"/>
          <w:szCs w:val="24"/>
        </w:rPr>
        <w:t xml:space="preserve">.2023. Dispozițiile primarului </w:t>
      </w:r>
      <w:r w:rsidR="00611F8A">
        <w:rPr>
          <w:b/>
          <w:i/>
          <w:sz w:val="24"/>
          <w:szCs w:val="24"/>
        </w:rPr>
        <w:t xml:space="preserve">orașului Baia de Aramă privind rezolvarea contestațiilor se vor elabora și trimite contestatarilor în termen de maxim 10 zile de la primirea acestora . Dispoziția Primarului cu privire la rezolvarea contestației poate fi atacata în contencios administrativ în termenele legale </w:t>
      </w:r>
      <w:proofErr w:type="spellStart"/>
      <w:r w:rsidR="00611F8A">
        <w:rPr>
          <w:b/>
          <w:i/>
          <w:sz w:val="24"/>
          <w:szCs w:val="24"/>
        </w:rPr>
        <w:t>prevazute</w:t>
      </w:r>
      <w:proofErr w:type="spellEnd"/>
      <w:r w:rsidR="00611F8A">
        <w:rPr>
          <w:b/>
          <w:i/>
          <w:sz w:val="24"/>
          <w:szCs w:val="24"/>
        </w:rPr>
        <w:t>.</w:t>
      </w:r>
    </w:p>
    <w:p w:rsidR="00CA15E4" w:rsidRDefault="000E109B" w:rsidP="002B55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CA15E4">
        <w:rPr>
          <w:b/>
          <w:i/>
          <w:sz w:val="24"/>
          <w:szCs w:val="24"/>
        </w:rPr>
        <w:t>. Data la care va fi demarată procedura de elib</w:t>
      </w:r>
      <w:r w:rsidR="00611F8A">
        <w:rPr>
          <w:b/>
          <w:i/>
          <w:sz w:val="24"/>
          <w:szCs w:val="24"/>
        </w:rPr>
        <w:t>erare a autorizațiilor taxi – 11.05</w:t>
      </w:r>
      <w:r w:rsidR="00CA15E4">
        <w:rPr>
          <w:b/>
          <w:i/>
          <w:sz w:val="24"/>
          <w:szCs w:val="24"/>
        </w:rPr>
        <w:t>.2023;</w:t>
      </w:r>
    </w:p>
    <w:p w:rsidR="00CA15E4" w:rsidRDefault="000E109B" w:rsidP="002B55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CA15E4">
        <w:rPr>
          <w:b/>
          <w:i/>
          <w:sz w:val="24"/>
          <w:szCs w:val="24"/>
        </w:rPr>
        <w:t>. Criteriile de departajare și punctajele care se acordă vor fi :</w:t>
      </w:r>
    </w:p>
    <w:p w:rsidR="002831D0" w:rsidRDefault="002831D0" w:rsidP="002B55F7">
      <w:pPr>
        <w:rPr>
          <w:b/>
          <w:i/>
          <w:sz w:val="24"/>
          <w:szCs w:val="24"/>
        </w:rPr>
      </w:pPr>
    </w:p>
    <w:tbl>
      <w:tblPr>
        <w:tblStyle w:val="GrilTabel"/>
        <w:tblW w:w="0" w:type="auto"/>
        <w:tblInd w:w="108" w:type="dxa"/>
        <w:tblLook w:val="04A0"/>
      </w:tblPr>
      <w:tblGrid>
        <w:gridCol w:w="3504"/>
        <w:gridCol w:w="3612"/>
        <w:gridCol w:w="3090"/>
      </w:tblGrid>
      <w:tr w:rsidR="00A1253C" w:rsidRPr="00521B55" w:rsidTr="00332140">
        <w:tc>
          <w:tcPr>
            <w:tcW w:w="3504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>Criterii</w:t>
            </w:r>
            <w:proofErr w:type="spellEnd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>Limite</w:t>
            </w:r>
            <w:proofErr w:type="spellEnd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5378AB">
              <w:rPr>
                <w:rFonts w:ascii="Times New Roman" w:hAnsi="Times New Roman" w:cs="Times New Roman"/>
                <w:b/>
                <w:sz w:val="24"/>
                <w:szCs w:val="24"/>
              </w:rPr>
              <w:t>puncta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proofErr w:type="spellEnd"/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>acordat</w:t>
            </w:r>
            <w:proofErr w:type="spellEnd"/>
          </w:p>
        </w:tc>
      </w:tr>
      <w:tr w:rsidR="00A1253C" w:rsidRPr="00521B55" w:rsidTr="00332140">
        <w:trPr>
          <w:trHeight w:val="270"/>
        </w:trPr>
        <w:tc>
          <w:tcPr>
            <w:tcW w:w="3504" w:type="dxa"/>
            <w:vMerge w:val="restart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>Vechimea</w:t>
            </w:r>
            <w:proofErr w:type="spellEnd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>Autovehiculului</w:t>
            </w:r>
            <w:proofErr w:type="spellEnd"/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RPr="00521B55" w:rsidTr="00332140">
        <w:trPr>
          <w:trHeight w:val="285"/>
        </w:trPr>
        <w:tc>
          <w:tcPr>
            <w:tcW w:w="3504" w:type="dxa"/>
            <w:vMerge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 la un an</w:t>
            </w:r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RPr="00521B55" w:rsidTr="00332140">
        <w:trPr>
          <w:trHeight w:val="285"/>
        </w:trPr>
        <w:tc>
          <w:tcPr>
            <w:tcW w:w="3504" w:type="dxa"/>
            <w:vMerge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RPr="00521B55" w:rsidTr="00332140">
        <w:trPr>
          <w:trHeight w:val="274"/>
        </w:trPr>
        <w:tc>
          <w:tcPr>
            <w:tcW w:w="3504" w:type="dxa"/>
            <w:vMerge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RPr="00521B55" w:rsidTr="00332140">
        <w:trPr>
          <w:trHeight w:val="278"/>
        </w:trPr>
        <w:tc>
          <w:tcPr>
            <w:tcW w:w="3504" w:type="dxa"/>
            <w:vMerge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RPr="00521B55" w:rsidTr="00332140">
        <w:trPr>
          <w:trHeight w:val="282"/>
        </w:trPr>
        <w:tc>
          <w:tcPr>
            <w:tcW w:w="3504" w:type="dxa"/>
            <w:vMerge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</w:p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</w:p>
        </w:tc>
      </w:tr>
      <w:tr w:rsidR="00A1253C" w:rsidRPr="00521B55" w:rsidTr="00332140">
        <w:trPr>
          <w:trHeight w:val="270"/>
        </w:trPr>
        <w:tc>
          <w:tcPr>
            <w:tcW w:w="3504" w:type="dxa"/>
            <w:vMerge w:val="restart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Norma de </w:t>
            </w:r>
            <w:proofErr w:type="spellStart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>poluare</w:t>
            </w:r>
            <w:proofErr w:type="spellEnd"/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Euro 5</w:t>
            </w:r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</w:p>
        </w:tc>
      </w:tr>
      <w:tr w:rsidR="00A1253C" w:rsidRPr="00521B55" w:rsidTr="00332140">
        <w:trPr>
          <w:trHeight w:val="285"/>
        </w:trPr>
        <w:tc>
          <w:tcPr>
            <w:tcW w:w="3504" w:type="dxa"/>
            <w:vMerge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Euro 6</w:t>
            </w:r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RPr="00521B55" w:rsidTr="00332140">
        <w:trPr>
          <w:trHeight w:val="348"/>
        </w:trPr>
        <w:tc>
          <w:tcPr>
            <w:tcW w:w="3504" w:type="dxa"/>
            <w:vMerge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Euro 7</w:t>
            </w:r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RPr="00521B55" w:rsidTr="00332140">
        <w:trPr>
          <w:trHeight w:val="285"/>
        </w:trPr>
        <w:tc>
          <w:tcPr>
            <w:tcW w:w="3504" w:type="dxa"/>
            <w:vMerge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Hybriud</w:t>
            </w:r>
            <w:proofErr w:type="spellEnd"/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RPr="00521B55" w:rsidTr="00332140">
        <w:trPr>
          <w:trHeight w:val="252"/>
        </w:trPr>
        <w:tc>
          <w:tcPr>
            <w:tcW w:w="3504" w:type="dxa"/>
            <w:vMerge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Electriv</w:t>
            </w:r>
            <w:proofErr w:type="spellEnd"/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21B55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RPr="00521B55" w:rsidTr="00332140">
        <w:trPr>
          <w:trHeight w:val="285"/>
        </w:trPr>
        <w:tc>
          <w:tcPr>
            <w:tcW w:w="3504" w:type="dxa"/>
            <w:vMerge w:val="restart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>Aer</w:t>
            </w:r>
            <w:proofErr w:type="spellEnd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B55">
              <w:rPr>
                <w:rFonts w:ascii="Times New Roman" w:hAnsi="Times New Roman" w:cs="Times New Roman"/>
                <w:b/>
                <w:sz w:val="24"/>
                <w:szCs w:val="24"/>
              </w:rPr>
              <w:t>condiționat</w:t>
            </w:r>
            <w:proofErr w:type="spellEnd"/>
          </w:p>
        </w:tc>
        <w:tc>
          <w:tcPr>
            <w:tcW w:w="3612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</w:p>
        </w:tc>
      </w:tr>
      <w:tr w:rsidR="00A1253C" w:rsidRPr="00521B55" w:rsidTr="00332140">
        <w:trPr>
          <w:trHeight w:val="270"/>
        </w:trPr>
        <w:tc>
          <w:tcPr>
            <w:tcW w:w="3504" w:type="dxa"/>
            <w:vMerge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  <w:tc>
          <w:tcPr>
            <w:tcW w:w="3090" w:type="dxa"/>
          </w:tcPr>
          <w:p w:rsidR="00A1253C" w:rsidRPr="00521B55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Tr="00332140">
        <w:trPr>
          <w:trHeight w:val="345"/>
        </w:trPr>
        <w:tc>
          <w:tcPr>
            <w:tcW w:w="3504" w:type="dxa"/>
            <w:vMerge w:val="restart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BA">
              <w:rPr>
                <w:rFonts w:ascii="Times New Roman" w:hAnsi="Times New Roman" w:cs="Times New Roman"/>
                <w:b/>
                <w:sz w:val="24"/>
                <w:szCs w:val="24"/>
              </w:rPr>
              <w:t>Airbag</w:t>
            </w:r>
          </w:p>
        </w:tc>
        <w:tc>
          <w:tcPr>
            <w:tcW w:w="3612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3090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B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Tr="00332140">
        <w:trPr>
          <w:trHeight w:val="333"/>
        </w:trPr>
        <w:tc>
          <w:tcPr>
            <w:tcW w:w="3504" w:type="dxa"/>
            <w:vMerge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</w:p>
        </w:tc>
      </w:tr>
      <w:tr w:rsidR="00A1253C" w:rsidTr="00332140">
        <w:trPr>
          <w:trHeight w:val="285"/>
        </w:trPr>
        <w:tc>
          <w:tcPr>
            <w:tcW w:w="3504" w:type="dxa"/>
            <w:vMerge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Tr="00332140">
        <w:trPr>
          <w:trHeight w:val="252"/>
        </w:trPr>
        <w:tc>
          <w:tcPr>
            <w:tcW w:w="3504" w:type="dxa"/>
            <w:vMerge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090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B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Tr="00332140">
        <w:trPr>
          <w:trHeight w:val="300"/>
        </w:trPr>
        <w:tc>
          <w:tcPr>
            <w:tcW w:w="3504" w:type="dxa"/>
            <w:vMerge w:val="restart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Volum</w:t>
            </w:r>
            <w:proofErr w:type="spellEnd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portbagaj</w:t>
            </w:r>
            <w:proofErr w:type="spellEnd"/>
          </w:p>
        </w:tc>
        <w:tc>
          <w:tcPr>
            <w:tcW w:w="3612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 xml:space="preserve"> 800 </w:t>
            </w:r>
            <w:proofErr w:type="spellStart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litri</w:t>
            </w:r>
            <w:proofErr w:type="spellEnd"/>
          </w:p>
        </w:tc>
        <w:tc>
          <w:tcPr>
            <w:tcW w:w="3090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</w:p>
        </w:tc>
      </w:tr>
      <w:tr w:rsidR="00A1253C" w:rsidTr="00332140">
        <w:trPr>
          <w:trHeight w:val="255"/>
        </w:trPr>
        <w:tc>
          <w:tcPr>
            <w:tcW w:w="3504" w:type="dxa"/>
            <w:vMerge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BA">
              <w:rPr>
                <w:rFonts w:ascii="Times New Roman" w:hAnsi="Times New Roman" w:cs="Times New Roman"/>
                <w:sz w:val="24"/>
                <w:szCs w:val="24"/>
              </w:rPr>
              <w:t xml:space="preserve">Sub 800 </w:t>
            </w:r>
            <w:proofErr w:type="spellStart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litri</w:t>
            </w:r>
            <w:proofErr w:type="spellEnd"/>
          </w:p>
        </w:tc>
        <w:tc>
          <w:tcPr>
            <w:tcW w:w="3090" w:type="dxa"/>
          </w:tcPr>
          <w:p w:rsidR="00A1253C" w:rsidRPr="006B3DBA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B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6B3DBA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Tr="00332140">
        <w:trPr>
          <w:trHeight w:val="255"/>
        </w:trPr>
        <w:tc>
          <w:tcPr>
            <w:tcW w:w="3504" w:type="dxa"/>
            <w:vMerge w:val="restart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Efort</w:t>
            </w:r>
            <w:proofErr w:type="spellEnd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investițional</w:t>
            </w:r>
            <w:proofErr w:type="spellEnd"/>
          </w:p>
        </w:tc>
        <w:tc>
          <w:tcPr>
            <w:tcW w:w="3612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Leasing</w:t>
            </w:r>
          </w:p>
        </w:tc>
        <w:tc>
          <w:tcPr>
            <w:tcW w:w="3090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</w:p>
        </w:tc>
      </w:tr>
      <w:tr w:rsidR="00A1253C" w:rsidTr="00332140">
        <w:trPr>
          <w:trHeight w:val="300"/>
        </w:trPr>
        <w:tc>
          <w:tcPr>
            <w:tcW w:w="3504" w:type="dxa"/>
            <w:vMerge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Proprietate</w:t>
            </w:r>
            <w:proofErr w:type="spellEnd"/>
          </w:p>
        </w:tc>
        <w:tc>
          <w:tcPr>
            <w:tcW w:w="3090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Tr="00332140">
        <w:trPr>
          <w:trHeight w:val="495"/>
        </w:trPr>
        <w:tc>
          <w:tcPr>
            <w:tcW w:w="3504" w:type="dxa"/>
            <w:vMerge w:val="restart"/>
          </w:tcPr>
          <w:p w:rsidR="00A1253C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Posibilitatea</w:t>
            </w:r>
            <w:proofErr w:type="spellEnd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asigurării</w:t>
            </w:r>
            <w:proofErr w:type="spellEnd"/>
          </w:p>
          <w:p w:rsidR="00A1253C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reale</w:t>
            </w:r>
            <w:proofErr w:type="spellEnd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prezenței</w:t>
            </w:r>
            <w:proofErr w:type="spellEnd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53C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autovehiculului</w:t>
            </w:r>
            <w:proofErr w:type="spellEnd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activitate</w:t>
            </w:r>
            <w:proofErr w:type="spellEnd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minimum 8 ore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  <w:proofErr w:type="spellEnd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zi</w:t>
            </w:r>
            <w:proofErr w:type="spellEnd"/>
          </w:p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lucrătoare</w:t>
            </w:r>
            <w:proofErr w:type="spellEnd"/>
          </w:p>
        </w:tc>
        <w:tc>
          <w:tcPr>
            <w:tcW w:w="3612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Minimul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8 ore</w:t>
            </w:r>
          </w:p>
        </w:tc>
        <w:tc>
          <w:tcPr>
            <w:tcW w:w="3090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</w:p>
        </w:tc>
      </w:tr>
      <w:tr w:rsidR="00A1253C" w:rsidTr="00332140">
        <w:trPr>
          <w:trHeight w:val="600"/>
        </w:trPr>
        <w:tc>
          <w:tcPr>
            <w:tcW w:w="3504" w:type="dxa"/>
            <w:vMerge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8 ore</w:t>
            </w:r>
          </w:p>
        </w:tc>
        <w:tc>
          <w:tcPr>
            <w:tcW w:w="3090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Tr="00332140">
        <w:trPr>
          <w:trHeight w:val="665"/>
        </w:trPr>
        <w:tc>
          <w:tcPr>
            <w:tcW w:w="3504" w:type="dxa"/>
            <w:vMerge w:val="restart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Dotări</w:t>
            </w:r>
            <w:proofErr w:type="spellEnd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b/>
                <w:sz w:val="24"/>
                <w:szCs w:val="24"/>
              </w:rPr>
              <w:t>suplimentare</w:t>
            </w:r>
            <w:proofErr w:type="spellEnd"/>
          </w:p>
        </w:tc>
        <w:tc>
          <w:tcPr>
            <w:tcW w:w="3612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Vehicul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adaptat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transportului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dizabilități</w:t>
            </w:r>
            <w:proofErr w:type="spellEnd"/>
          </w:p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Tr="00332140">
        <w:trPr>
          <w:trHeight w:val="255"/>
        </w:trPr>
        <w:tc>
          <w:tcPr>
            <w:tcW w:w="3504" w:type="dxa"/>
            <w:vMerge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Perete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despărțitor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</w:p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conducătorul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auto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clienți</w:t>
            </w:r>
            <w:proofErr w:type="spellEnd"/>
          </w:p>
        </w:tc>
        <w:tc>
          <w:tcPr>
            <w:tcW w:w="3090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Tr="00332140">
        <w:trPr>
          <w:trHeight w:val="195"/>
        </w:trPr>
        <w:tc>
          <w:tcPr>
            <w:tcW w:w="3504" w:type="dxa"/>
            <w:vMerge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Dispozitiv</w:t>
            </w:r>
            <w:proofErr w:type="spellEnd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 GPS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monitorizare</w:t>
            </w:r>
            <w:proofErr w:type="spellEnd"/>
          </w:p>
        </w:tc>
        <w:tc>
          <w:tcPr>
            <w:tcW w:w="3090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2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61F22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</w:tr>
      <w:tr w:rsidR="00A1253C" w:rsidTr="00332140">
        <w:trPr>
          <w:trHeight w:val="195"/>
        </w:trPr>
        <w:tc>
          <w:tcPr>
            <w:tcW w:w="3504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Vechimea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așteptare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acordă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așteptare</w:t>
            </w:r>
            <w:proofErr w:type="spellEnd"/>
          </w:p>
        </w:tc>
        <w:tc>
          <w:tcPr>
            <w:tcW w:w="3612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calcula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automat</w:t>
            </w:r>
          </w:p>
        </w:tc>
        <w:tc>
          <w:tcPr>
            <w:tcW w:w="3090" w:type="dxa"/>
          </w:tcPr>
          <w:p w:rsidR="00A1253C" w:rsidRPr="00361F22" w:rsidRDefault="00A1253C" w:rsidP="00332140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53C" w:rsidRDefault="00A1253C" w:rsidP="00A1253C">
      <w:pPr>
        <w:spacing w:after="0" w:line="240" w:lineRule="auto"/>
        <w:ind w:right="39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831D0" w:rsidRDefault="002831D0" w:rsidP="002B55F7">
      <w:pPr>
        <w:rPr>
          <w:b/>
          <w:i/>
          <w:sz w:val="24"/>
          <w:szCs w:val="24"/>
        </w:rPr>
      </w:pPr>
    </w:p>
    <w:p w:rsidR="006E631E" w:rsidRDefault="000E109B" w:rsidP="002B55F7">
      <w:pPr>
        <w:rPr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FF7D5E">
        <w:rPr>
          <w:b/>
          <w:i/>
          <w:sz w:val="24"/>
          <w:szCs w:val="24"/>
        </w:rPr>
        <w:t>.</w:t>
      </w:r>
      <w:r w:rsidR="006E631E" w:rsidRPr="006E631E">
        <w:rPr>
          <w:b/>
          <w:i/>
          <w:sz w:val="24"/>
          <w:szCs w:val="24"/>
        </w:rPr>
        <w:t xml:space="preserve"> </w:t>
      </w:r>
      <w:r w:rsidR="0014526D">
        <w:rPr>
          <w:b/>
          <w:i/>
          <w:sz w:val="24"/>
          <w:szCs w:val="24"/>
        </w:rPr>
        <w:t xml:space="preserve"> </w:t>
      </w:r>
      <w:r w:rsidR="00684622">
        <w:rPr>
          <w:b/>
          <w:i/>
          <w:sz w:val="24"/>
          <w:szCs w:val="24"/>
        </w:rPr>
        <w:t>Denumirea ș</w:t>
      </w:r>
      <w:r w:rsidR="006E631E" w:rsidRPr="006E631E">
        <w:rPr>
          <w:b/>
          <w:i/>
          <w:sz w:val="24"/>
          <w:szCs w:val="24"/>
        </w:rPr>
        <w:t>i adresa co</w:t>
      </w:r>
      <w:r w:rsidR="00614727">
        <w:rPr>
          <w:b/>
          <w:i/>
          <w:sz w:val="24"/>
          <w:szCs w:val="24"/>
        </w:rPr>
        <w:t xml:space="preserve">mpartimentului </w:t>
      </w:r>
      <w:r w:rsidR="00684622">
        <w:rPr>
          <w:b/>
          <w:i/>
          <w:sz w:val="24"/>
          <w:szCs w:val="24"/>
        </w:rPr>
        <w:t xml:space="preserve"> de la care </w:t>
      </w:r>
      <w:r w:rsidR="00614727">
        <w:rPr>
          <w:b/>
          <w:i/>
          <w:sz w:val="24"/>
          <w:szCs w:val="24"/>
        </w:rPr>
        <w:t>se pot obține</w:t>
      </w:r>
      <w:r w:rsidR="002831D0">
        <w:rPr>
          <w:b/>
          <w:i/>
          <w:sz w:val="24"/>
          <w:szCs w:val="24"/>
        </w:rPr>
        <w:t xml:space="preserve"> atât </w:t>
      </w:r>
      <w:r w:rsidR="00614727">
        <w:rPr>
          <w:b/>
          <w:i/>
          <w:sz w:val="24"/>
          <w:szCs w:val="24"/>
        </w:rPr>
        <w:t>informații suplimentare</w:t>
      </w:r>
      <w:r w:rsidR="008449A6">
        <w:rPr>
          <w:b/>
          <w:i/>
          <w:sz w:val="24"/>
          <w:szCs w:val="24"/>
        </w:rPr>
        <w:t xml:space="preserve"> cât și formularele necesare participă</w:t>
      </w:r>
      <w:r w:rsidR="002831D0">
        <w:rPr>
          <w:b/>
          <w:i/>
          <w:sz w:val="24"/>
          <w:szCs w:val="24"/>
        </w:rPr>
        <w:t>rii la procedura de atribuire</w:t>
      </w:r>
      <w:r w:rsidR="006E631E" w:rsidRPr="006E631E">
        <w:rPr>
          <w:b/>
          <w:i/>
          <w:sz w:val="24"/>
          <w:szCs w:val="24"/>
        </w:rPr>
        <w:t>:</w:t>
      </w:r>
    </w:p>
    <w:p w:rsidR="006E631E" w:rsidRPr="007007D1" w:rsidRDefault="00614727" w:rsidP="002B55F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007D1">
        <w:rPr>
          <w:sz w:val="24"/>
          <w:szCs w:val="24"/>
        </w:rPr>
        <w:t xml:space="preserve">    </w:t>
      </w:r>
      <w:r w:rsidR="00684622" w:rsidRPr="00226A96">
        <w:rPr>
          <w:b/>
          <w:i/>
          <w:sz w:val="24"/>
          <w:szCs w:val="24"/>
        </w:rPr>
        <w:t>Compartimentul Achiziții Publice din cadrul Primăriei Baia de Aramă, oraș Baia de Aramă</w:t>
      </w:r>
      <w:r w:rsidR="006E631E" w:rsidRPr="00226A96">
        <w:rPr>
          <w:b/>
          <w:i/>
          <w:sz w:val="24"/>
          <w:szCs w:val="24"/>
        </w:rPr>
        <w:t>, str. Tudor Vladimirescu ,</w:t>
      </w:r>
      <w:r w:rsidR="00684622" w:rsidRPr="00226A96">
        <w:rPr>
          <w:b/>
          <w:i/>
          <w:sz w:val="24"/>
          <w:szCs w:val="24"/>
        </w:rPr>
        <w:t xml:space="preserve"> </w:t>
      </w:r>
      <w:r w:rsidR="006E631E" w:rsidRPr="00226A96">
        <w:rPr>
          <w:b/>
          <w:i/>
          <w:sz w:val="24"/>
          <w:szCs w:val="24"/>
        </w:rPr>
        <w:t xml:space="preserve">nr. </w:t>
      </w:r>
      <w:r w:rsidR="00684622" w:rsidRPr="00226A96">
        <w:rPr>
          <w:b/>
          <w:i/>
          <w:sz w:val="24"/>
          <w:szCs w:val="24"/>
        </w:rPr>
        <w:t>23, județul Mehedinț</w:t>
      </w:r>
      <w:r w:rsidR="006E631E" w:rsidRPr="00226A96">
        <w:rPr>
          <w:b/>
          <w:i/>
          <w:sz w:val="24"/>
          <w:szCs w:val="24"/>
        </w:rPr>
        <w:t>i</w:t>
      </w:r>
      <w:r w:rsidRPr="00226A96">
        <w:rPr>
          <w:b/>
          <w:i/>
          <w:sz w:val="24"/>
          <w:szCs w:val="24"/>
        </w:rPr>
        <w:t>, persoane</w:t>
      </w:r>
      <w:r w:rsidR="00A279A0" w:rsidRPr="00226A96">
        <w:rPr>
          <w:b/>
          <w:i/>
          <w:sz w:val="24"/>
          <w:szCs w:val="24"/>
        </w:rPr>
        <w:t xml:space="preserve"> contact </w:t>
      </w:r>
      <w:r w:rsidR="00226A96">
        <w:rPr>
          <w:b/>
          <w:i/>
          <w:sz w:val="24"/>
          <w:szCs w:val="24"/>
        </w:rPr>
        <w:t>:</w:t>
      </w:r>
      <w:proofErr w:type="spellStart"/>
      <w:r w:rsidR="00A279A0" w:rsidRPr="00226A96">
        <w:rPr>
          <w:b/>
          <w:i/>
          <w:sz w:val="24"/>
          <w:szCs w:val="24"/>
        </w:rPr>
        <w:t>Tărniceanu</w:t>
      </w:r>
      <w:proofErr w:type="spellEnd"/>
      <w:r w:rsidR="00A279A0" w:rsidRPr="00226A96">
        <w:rPr>
          <w:b/>
          <w:i/>
          <w:sz w:val="24"/>
          <w:szCs w:val="24"/>
        </w:rPr>
        <w:t xml:space="preserve"> Claudia</w:t>
      </w:r>
      <w:r w:rsidRPr="00226A96">
        <w:rPr>
          <w:b/>
          <w:i/>
          <w:sz w:val="24"/>
          <w:szCs w:val="24"/>
        </w:rPr>
        <w:t xml:space="preserve">/ </w:t>
      </w:r>
      <w:proofErr w:type="spellStart"/>
      <w:r w:rsidRPr="00226A96">
        <w:rPr>
          <w:b/>
          <w:i/>
          <w:sz w:val="24"/>
          <w:szCs w:val="24"/>
        </w:rPr>
        <w:t>Cusma</w:t>
      </w:r>
      <w:proofErr w:type="spellEnd"/>
      <w:r w:rsidRPr="00226A96">
        <w:rPr>
          <w:b/>
          <w:i/>
          <w:sz w:val="24"/>
          <w:szCs w:val="24"/>
        </w:rPr>
        <w:t xml:space="preserve"> Rodica</w:t>
      </w:r>
      <w:r w:rsidR="00684622" w:rsidRPr="00226A96">
        <w:rPr>
          <w:b/>
          <w:i/>
          <w:sz w:val="24"/>
          <w:szCs w:val="24"/>
        </w:rPr>
        <w:t>.</w:t>
      </w:r>
    </w:p>
    <w:p w:rsidR="00AC22CD" w:rsidRPr="00A54F64" w:rsidRDefault="002831D0" w:rsidP="002B55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A54F64" w:rsidRPr="00A54F64">
        <w:rPr>
          <w:b/>
          <w:i/>
          <w:sz w:val="24"/>
          <w:szCs w:val="24"/>
        </w:rPr>
        <w:t>.</w:t>
      </w:r>
      <w:r w:rsidR="009615C0">
        <w:rPr>
          <w:b/>
          <w:i/>
          <w:sz w:val="24"/>
          <w:szCs w:val="24"/>
        </w:rPr>
        <w:t xml:space="preserve"> </w:t>
      </w:r>
      <w:r w:rsidR="00F55D39">
        <w:rPr>
          <w:b/>
          <w:i/>
          <w:sz w:val="24"/>
          <w:szCs w:val="24"/>
        </w:rPr>
        <w:t>Data tra</w:t>
      </w:r>
      <w:r w:rsidR="00226A96">
        <w:rPr>
          <w:b/>
          <w:i/>
          <w:sz w:val="24"/>
          <w:szCs w:val="24"/>
        </w:rPr>
        <w:t>nsmiterii anunțului</w:t>
      </w:r>
      <w:r w:rsidR="00F55D39">
        <w:rPr>
          <w:b/>
          <w:i/>
          <w:sz w:val="24"/>
          <w:szCs w:val="24"/>
        </w:rPr>
        <w:t xml:space="preserve"> către instituț</w:t>
      </w:r>
      <w:r w:rsidR="00A54F64" w:rsidRPr="00A54F64">
        <w:rPr>
          <w:b/>
          <w:i/>
          <w:sz w:val="24"/>
          <w:szCs w:val="24"/>
        </w:rPr>
        <w:t>iile abili</w:t>
      </w:r>
      <w:r w:rsidR="00D123F0">
        <w:rPr>
          <w:b/>
          <w:i/>
          <w:sz w:val="24"/>
          <w:szCs w:val="24"/>
        </w:rPr>
        <w:t>tate ,</w:t>
      </w:r>
      <w:r w:rsidR="00611F8A">
        <w:rPr>
          <w:b/>
          <w:i/>
          <w:sz w:val="24"/>
          <w:szCs w:val="24"/>
        </w:rPr>
        <w:t xml:space="preserve"> in vederea publicării: 11</w:t>
      </w:r>
      <w:r w:rsidR="00226A96">
        <w:rPr>
          <w:b/>
          <w:i/>
          <w:sz w:val="24"/>
          <w:szCs w:val="24"/>
        </w:rPr>
        <w:t>.01.2023</w:t>
      </w:r>
      <w:r w:rsidR="009615C0">
        <w:rPr>
          <w:b/>
          <w:i/>
          <w:sz w:val="24"/>
          <w:szCs w:val="24"/>
        </w:rPr>
        <w:t>.</w:t>
      </w:r>
    </w:p>
    <w:p w:rsidR="007007D1" w:rsidRDefault="009615C0" w:rsidP="00F55D39">
      <w:pPr>
        <w:tabs>
          <w:tab w:val="left" w:pos="357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0E109B">
        <w:rPr>
          <w:b/>
          <w:i/>
          <w:sz w:val="24"/>
          <w:szCs w:val="24"/>
        </w:rPr>
        <w:t xml:space="preserve">    </w:t>
      </w:r>
    </w:p>
    <w:p w:rsidR="007007D1" w:rsidRDefault="007007D1" w:rsidP="00F55D39">
      <w:pPr>
        <w:tabs>
          <w:tab w:val="left" w:pos="3570"/>
        </w:tabs>
        <w:rPr>
          <w:b/>
          <w:i/>
          <w:sz w:val="24"/>
          <w:szCs w:val="24"/>
        </w:rPr>
      </w:pPr>
    </w:p>
    <w:p w:rsidR="00AC22CD" w:rsidRPr="00611F8A" w:rsidRDefault="007007D1" w:rsidP="007007D1">
      <w:pPr>
        <w:tabs>
          <w:tab w:val="left" w:pos="3570"/>
        </w:tabs>
        <w:rPr>
          <w:b/>
          <w:i/>
          <w:sz w:val="24"/>
          <w:szCs w:val="24"/>
        </w:rPr>
      </w:pPr>
      <w:r w:rsidRPr="00611F8A">
        <w:rPr>
          <w:b/>
          <w:i/>
          <w:sz w:val="24"/>
          <w:szCs w:val="24"/>
        </w:rPr>
        <w:t xml:space="preserve">    </w:t>
      </w:r>
      <w:r w:rsidR="00611F8A" w:rsidRPr="00611F8A">
        <w:rPr>
          <w:b/>
          <w:i/>
          <w:sz w:val="24"/>
          <w:szCs w:val="24"/>
        </w:rPr>
        <w:t xml:space="preserve">                         </w:t>
      </w:r>
      <w:r w:rsidRPr="00611F8A">
        <w:rPr>
          <w:b/>
          <w:i/>
          <w:sz w:val="24"/>
          <w:szCs w:val="24"/>
        </w:rPr>
        <w:t xml:space="preserve">  </w:t>
      </w:r>
      <w:r w:rsidR="009615C0" w:rsidRPr="00611F8A">
        <w:rPr>
          <w:b/>
          <w:i/>
          <w:sz w:val="28"/>
          <w:szCs w:val="28"/>
        </w:rPr>
        <w:t>Primar,</w:t>
      </w:r>
    </w:p>
    <w:p w:rsidR="00611F8A" w:rsidRPr="00611F8A" w:rsidRDefault="009615C0" w:rsidP="009615C0">
      <w:pPr>
        <w:tabs>
          <w:tab w:val="left" w:pos="3570"/>
        </w:tabs>
        <w:rPr>
          <w:b/>
          <w:i/>
          <w:sz w:val="28"/>
          <w:szCs w:val="28"/>
        </w:rPr>
      </w:pPr>
      <w:r w:rsidRPr="00611F8A">
        <w:rPr>
          <w:b/>
          <w:i/>
          <w:sz w:val="24"/>
          <w:szCs w:val="24"/>
        </w:rPr>
        <w:t xml:space="preserve">             </w:t>
      </w:r>
      <w:r w:rsidR="00611F8A" w:rsidRPr="00611F8A">
        <w:rPr>
          <w:b/>
          <w:i/>
          <w:sz w:val="24"/>
          <w:szCs w:val="24"/>
        </w:rPr>
        <w:t xml:space="preserve">           </w:t>
      </w:r>
      <w:r w:rsidRPr="00611F8A">
        <w:rPr>
          <w:b/>
          <w:i/>
          <w:sz w:val="24"/>
          <w:szCs w:val="24"/>
        </w:rPr>
        <w:t xml:space="preserve"> </w:t>
      </w:r>
      <w:proofErr w:type="spellStart"/>
      <w:r w:rsidRPr="00611F8A">
        <w:rPr>
          <w:b/>
          <w:i/>
          <w:sz w:val="28"/>
          <w:szCs w:val="28"/>
        </w:rPr>
        <w:t>Tudorescu</w:t>
      </w:r>
      <w:proofErr w:type="spellEnd"/>
      <w:r w:rsidRPr="00611F8A">
        <w:rPr>
          <w:b/>
          <w:i/>
          <w:sz w:val="28"/>
          <w:szCs w:val="28"/>
        </w:rPr>
        <w:t xml:space="preserve"> Ilie Ion</w:t>
      </w:r>
    </w:p>
    <w:p w:rsidR="00611F8A" w:rsidRPr="00611F8A" w:rsidRDefault="00611F8A" w:rsidP="00611F8A">
      <w:pPr>
        <w:rPr>
          <w:i/>
          <w:sz w:val="28"/>
          <w:szCs w:val="28"/>
        </w:rPr>
      </w:pPr>
    </w:p>
    <w:p w:rsidR="00611F8A" w:rsidRPr="00611F8A" w:rsidRDefault="00611F8A" w:rsidP="00611F8A">
      <w:pPr>
        <w:tabs>
          <w:tab w:val="left" w:pos="5796"/>
        </w:tabs>
        <w:rPr>
          <w:b/>
          <w:i/>
          <w:sz w:val="24"/>
          <w:szCs w:val="24"/>
        </w:rPr>
      </w:pPr>
      <w:r w:rsidRPr="00611F8A">
        <w:rPr>
          <w:i/>
          <w:sz w:val="28"/>
          <w:szCs w:val="28"/>
        </w:rPr>
        <w:tab/>
      </w:r>
      <w:r w:rsidRPr="00611F8A">
        <w:rPr>
          <w:b/>
          <w:i/>
          <w:sz w:val="24"/>
          <w:szCs w:val="24"/>
        </w:rPr>
        <w:t xml:space="preserve">            Întocmit,</w:t>
      </w:r>
    </w:p>
    <w:p w:rsidR="00611F8A" w:rsidRPr="00611F8A" w:rsidRDefault="00611F8A" w:rsidP="00611F8A">
      <w:pPr>
        <w:jc w:val="center"/>
        <w:rPr>
          <w:b/>
          <w:i/>
          <w:sz w:val="24"/>
          <w:szCs w:val="24"/>
        </w:rPr>
      </w:pPr>
      <w:r w:rsidRPr="00611F8A">
        <w:rPr>
          <w:b/>
          <w:i/>
          <w:sz w:val="24"/>
          <w:szCs w:val="24"/>
        </w:rPr>
        <w:t xml:space="preserve">                                                                     Compartimentul Achiziții Publice,</w:t>
      </w:r>
    </w:p>
    <w:p w:rsidR="009615C0" w:rsidRPr="00611F8A" w:rsidRDefault="00611F8A" w:rsidP="00611F8A">
      <w:pPr>
        <w:jc w:val="center"/>
        <w:rPr>
          <w:b/>
          <w:i/>
          <w:sz w:val="24"/>
          <w:szCs w:val="24"/>
        </w:rPr>
      </w:pPr>
      <w:r w:rsidRPr="00611F8A">
        <w:rPr>
          <w:i/>
          <w:sz w:val="24"/>
          <w:szCs w:val="24"/>
        </w:rPr>
        <w:t xml:space="preserve">                                                                     </w:t>
      </w:r>
      <w:proofErr w:type="spellStart"/>
      <w:r w:rsidRPr="00611F8A">
        <w:rPr>
          <w:b/>
          <w:i/>
          <w:sz w:val="24"/>
          <w:szCs w:val="24"/>
        </w:rPr>
        <w:t>Tărniceanu</w:t>
      </w:r>
      <w:proofErr w:type="spellEnd"/>
      <w:r w:rsidRPr="00611F8A">
        <w:rPr>
          <w:b/>
          <w:i/>
          <w:sz w:val="24"/>
          <w:szCs w:val="24"/>
        </w:rPr>
        <w:t xml:space="preserve"> Claudia Miruna</w:t>
      </w:r>
    </w:p>
    <w:sectPr w:rsidR="009615C0" w:rsidRPr="00611F8A" w:rsidSect="000A791E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1F1"/>
    <w:multiLevelType w:val="hybridMultilevel"/>
    <w:tmpl w:val="710EC73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B7AB4"/>
    <w:multiLevelType w:val="hybridMultilevel"/>
    <w:tmpl w:val="31EC7406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00517"/>
    <w:multiLevelType w:val="hybridMultilevel"/>
    <w:tmpl w:val="BDE47DB8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41200"/>
    <w:multiLevelType w:val="hybridMultilevel"/>
    <w:tmpl w:val="D47C49FA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A63AB"/>
    <w:multiLevelType w:val="hybridMultilevel"/>
    <w:tmpl w:val="640A2BB0"/>
    <w:lvl w:ilvl="0" w:tplc="5DF2A4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55F"/>
    <w:rsid w:val="00046033"/>
    <w:rsid w:val="00047A2D"/>
    <w:rsid w:val="00066103"/>
    <w:rsid w:val="000862C6"/>
    <w:rsid w:val="00086AA7"/>
    <w:rsid w:val="000A6CEE"/>
    <w:rsid w:val="000A791E"/>
    <w:rsid w:val="000B5651"/>
    <w:rsid w:val="000B6473"/>
    <w:rsid w:val="000D5FB1"/>
    <w:rsid w:val="000E109B"/>
    <w:rsid w:val="0014526D"/>
    <w:rsid w:val="00226A96"/>
    <w:rsid w:val="00237BF1"/>
    <w:rsid w:val="002662A7"/>
    <w:rsid w:val="00277A21"/>
    <w:rsid w:val="002831D0"/>
    <w:rsid w:val="002B55F7"/>
    <w:rsid w:val="002E10CA"/>
    <w:rsid w:val="00377AC3"/>
    <w:rsid w:val="00386BD4"/>
    <w:rsid w:val="003E3484"/>
    <w:rsid w:val="00441CA9"/>
    <w:rsid w:val="00517792"/>
    <w:rsid w:val="00536EAC"/>
    <w:rsid w:val="005378AB"/>
    <w:rsid w:val="00542737"/>
    <w:rsid w:val="00557C66"/>
    <w:rsid w:val="005719C1"/>
    <w:rsid w:val="0058012C"/>
    <w:rsid w:val="005A4855"/>
    <w:rsid w:val="005B6C68"/>
    <w:rsid w:val="00611F8A"/>
    <w:rsid w:val="00614727"/>
    <w:rsid w:val="0063752A"/>
    <w:rsid w:val="00684622"/>
    <w:rsid w:val="006851C0"/>
    <w:rsid w:val="00695603"/>
    <w:rsid w:val="00697F1C"/>
    <w:rsid w:val="006C0651"/>
    <w:rsid w:val="006E631E"/>
    <w:rsid w:val="006F0B45"/>
    <w:rsid w:val="007007D1"/>
    <w:rsid w:val="00812662"/>
    <w:rsid w:val="00820C0E"/>
    <w:rsid w:val="008449A6"/>
    <w:rsid w:val="00864818"/>
    <w:rsid w:val="00891FCB"/>
    <w:rsid w:val="008C6827"/>
    <w:rsid w:val="008C7201"/>
    <w:rsid w:val="009045B0"/>
    <w:rsid w:val="00950638"/>
    <w:rsid w:val="009615C0"/>
    <w:rsid w:val="009C17EC"/>
    <w:rsid w:val="00A1253C"/>
    <w:rsid w:val="00A279A0"/>
    <w:rsid w:val="00A33C28"/>
    <w:rsid w:val="00A47756"/>
    <w:rsid w:val="00A50C23"/>
    <w:rsid w:val="00A54F64"/>
    <w:rsid w:val="00A83430"/>
    <w:rsid w:val="00A90284"/>
    <w:rsid w:val="00AC22CD"/>
    <w:rsid w:val="00AD7BD4"/>
    <w:rsid w:val="00AE0966"/>
    <w:rsid w:val="00AF655F"/>
    <w:rsid w:val="00B274B7"/>
    <w:rsid w:val="00B44105"/>
    <w:rsid w:val="00B80F42"/>
    <w:rsid w:val="00C26DF5"/>
    <w:rsid w:val="00C753DE"/>
    <w:rsid w:val="00CA15E4"/>
    <w:rsid w:val="00D123F0"/>
    <w:rsid w:val="00D167C1"/>
    <w:rsid w:val="00D61394"/>
    <w:rsid w:val="00DD09DB"/>
    <w:rsid w:val="00DE25D7"/>
    <w:rsid w:val="00DE7E44"/>
    <w:rsid w:val="00DF7FCA"/>
    <w:rsid w:val="00E15185"/>
    <w:rsid w:val="00E31FE7"/>
    <w:rsid w:val="00E5442A"/>
    <w:rsid w:val="00EB37BB"/>
    <w:rsid w:val="00EF71E5"/>
    <w:rsid w:val="00F24B4D"/>
    <w:rsid w:val="00F3080D"/>
    <w:rsid w:val="00F55D39"/>
    <w:rsid w:val="00F6780D"/>
    <w:rsid w:val="00F7543F"/>
    <w:rsid w:val="00FA069D"/>
    <w:rsid w:val="00FB0509"/>
    <w:rsid w:val="00FF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2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15185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15185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2B55F7"/>
    <w:pPr>
      <w:spacing w:after="0" w:line="240" w:lineRule="auto"/>
    </w:pPr>
    <w:rPr>
      <w:rFonts w:eastAsiaTheme="minorEastAsia"/>
      <w:lang w:val="en-US"/>
    </w:rPr>
  </w:style>
  <w:style w:type="table" w:styleId="GrilTabel">
    <w:name w:val="Table Grid"/>
    <w:basedOn w:val="TabelNormal"/>
    <w:uiPriority w:val="59"/>
    <w:rsid w:val="002B55F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Fontdeparagrafimplicit"/>
    <w:link w:val="Bodytext20"/>
    <w:locked/>
    <w:rsid w:val="002B55F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B55F7"/>
    <w:pPr>
      <w:widowControl w:val="0"/>
      <w:shd w:val="clear" w:color="auto" w:fill="FFFFFF"/>
      <w:spacing w:after="0" w:line="353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pple-converted-space">
    <w:name w:val="apple-converted-space"/>
    <w:basedOn w:val="Fontdeparagrafimplicit"/>
    <w:rsid w:val="00377AC3"/>
  </w:style>
  <w:style w:type="paragraph" w:styleId="TextnBalon">
    <w:name w:val="Balloon Text"/>
    <w:basedOn w:val="Normal"/>
    <w:link w:val="TextnBalonCaracter"/>
    <w:uiPriority w:val="99"/>
    <w:semiHidden/>
    <w:unhideWhenUsed/>
    <w:rsid w:val="00377AC3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7AC3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Achizitii2-BDA</cp:lastModifiedBy>
  <cp:revision>14</cp:revision>
  <cp:lastPrinted>2023-01-09T11:50:00Z</cp:lastPrinted>
  <dcterms:created xsi:type="dcterms:W3CDTF">2023-01-09T08:56:00Z</dcterms:created>
  <dcterms:modified xsi:type="dcterms:W3CDTF">2023-01-11T07:47:00Z</dcterms:modified>
</cp:coreProperties>
</file>